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23A28" w14:textId="77777777" w:rsidR="00D87102" w:rsidRDefault="00D87102" w:rsidP="00D87102">
      <w:pPr>
        <w:jc w:val="center"/>
        <w:rPr>
          <w:sz w:val="28"/>
          <w:szCs w:val="28"/>
        </w:rPr>
      </w:pPr>
    </w:p>
    <w:p w14:paraId="6A5DB5EB" w14:textId="77777777" w:rsidR="00D87102" w:rsidRDefault="00D87102" w:rsidP="00D87102">
      <w:pPr>
        <w:jc w:val="center"/>
        <w:rPr>
          <w:sz w:val="28"/>
          <w:szCs w:val="28"/>
        </w:rPr>
      </w:pPr>
    </w:p>
    <w:p w14:paraId="2818EAB7" w14:textId="77777777" w:rsidR="00D87102" w:rsidRDefault="00D87102" w:rsidP="00D87102">
      <w:pPr>
        <w:jc w:val="center"/>
        <w:rPr>
          <w:sz w:val="28"/>
          <w:szCs w:val="28"/>
        </w:rPr>
      </w:pPr>
    </w:p>
    <w:p w14:paraId="5EF128FF" w14:textId="77777777" w:rsidR="00D87102" w:rsidRDefault="00D87102" w:rsidP="00D87102">
      <w:pPr>
        <w:jc w:val="center"/>
        <w:rPr>
          <w:sz w:val="28"/>
          <w:szCs w:val="28"/>
        </w:rPr>
      </w:pPr>
    </w:p>
    <w:p w14:paraId="64BEB984" w14:textId="77777777" w:rsidR="00D87102" w:rsidRDefault="00D87102" w:rsidP="00D87102">
      <w:pPr>
        <w:jc w:val="center"/>
        <w:rPr>
          <w:sz w:val="28"/>
          <w:szCs w:val="28"/>
        </w:rPr>
      </w:pPr>
    </w:p>
    <w:p w14:paraId="03DFF8F7" w14:textId="77777777" w:rsidR="00D87102" w:rsidRDefault="00D87102" w:rsidP="00D87102">
      <w:pPr>
        <w:jc w:val="center"/>
        <w:rPr>
          <w:sz w:val="28"/>
          <w:szCs w:val="28"/>
        </w:rPr>
      </w:pPr>
    </w:p>
    <w:p w14:paraId="425EC072" w14:textId="77777777" w:rsidR="00D87102" w:rsidRDefault="00D87102" w:rsidP="00D87102">
      <w:pPr>
        <w:jc w:val="center"/>
        <w:rPr>
          <w:sz w:val="28"/>
          <w:szCs w:val="28"/>
        </w:rPr>
      </w:pPr>
    </w:p>
    <w:p w14:paraId="4809AF67" w14:textId="77777777" w:rsidR="00D87102" w:rsidRDefault="00D87102" w:rsidP="00D87102">
      <w:pPr>
        <w:jc w:val="center"/>
        <w:rPr>
          <w:sz w:val="28"/>
          <w:szCs w:val="28"/>
        </w:rPr>
      </w:pPr>
    </w:p>
    <w:p w14:paraId="369AE207" w14:textId="77777777" w:rsidR="00D87102" w:rsidRDefault="00D87102" w:rsidP="00D87102">
      <w:pPr>
        <w:jc w:val="center"/>
        <w:rPr>
          <w:sz w:val="28"/>
          <w:szCs w:val="28"/>
        </w:rPr>
      </w:pPr>
    </w:p>
    <w:p w14:paraId="6EDDF7B0" w14:textId="77777777" w:rsidR="00D87102" w:rsidRDefault="00D87102" w:rsidP="00D87102">
      <w:pPr>
        <w:jc w:val="center"/>
        <w:rPr>
          <w:sz w:val="28"/>
          <w:szCs w:val="28"/>
        </w:rPr>
      </w:pPr>
    </w:p>
    <w:p w14:paraId="54741046" w14:textId="77777777" w:rsidR="00D87102" w:rsidRDefault="00D87102" w:rsidP="00D87102">
      <w:pPr>
        <w:jc w:val="center"/>
        <w:rPr>
          <w:sz w:val="28"/>
          <w:szCs w:val="28"/>
        </w:rPr>
      </w:pPr>
    </w:p>
    <w:p w14:paraId="03A138A8" w14:textId="77777777" w:rsidR="00D87102" w:rsidRDefault="00D87102" w:rsidP="00D87102">
      <w:pPr>
        <w:jc w:val="center"/>
        <w:rPr>
          <w:sz w:val="28"/>
          <w:szCs w:val="28"/>
        </w:rPr>
      </w:pPr>
    </w:p>
    <w:p w14:paraId="5B0735BC" w14:textId="77777777" w:rsidR="00D87102" w:rsidRDefault="00D87102" w:rsidP="00D8710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 экзамена по дисциплине</w:t>
      </w:r>
    </w:p>
    <w:p w14:paraId="3EA549AF" w14:textId="77777777" w:rsidR="00D87102" w:rsidRDefault="00D87102" w:rsidP="00D87102">
      <w:pPr>
        <w:jc w:val="center"/>
        <w:rPr>
          <w:sz w:val="28"/>
          <w:szCs w:val="28"/>
        </w:rPr>
      </w:pPr>
    </w:p>
    <w:p w14:paraId="660896FD" w14:textId="77777777" w:rsidR="00D87102" w:rsidRDefault="00D87102" w:rsidP="00D87102">
      <w:pPr>
        <w:jc w:val="center"/>
        <w:rPr>
          <w:sz w:val="28"/>
          <w:szCs w:val="28"/>
        </w:rPr>
      </w:pPr>
    </w:p>
    <w:p w14:paraId="72954EA2" w14:textId="77777777" w:rsidR="00D87102" w:rsidRDefault="00D87102" w:rsidP="00D87102">
      <w:pPr>
        <w:jc w:val="center"/>
        <w:rPr>
          <w:sz w:val="28"/>
          <w:szCs w:val="28"/>
        </w:rPr>
      </w:pPr>
    </w:p>
    <w:p w14:paraId="0DB4F11B" w14:textId="77777777" w:rsidR="00C17B58" w:rsidRPr="00FD1C81" w:rsidRDefault="00C17B58" w:rsidP="00C17B58">
      <w:pPr>
        <w:jc w:val="center"/>
        <w:rPr>
          <w:b/>
          <w:bCs/>
          <w:sz w:val="32"/>
          <w:szCs w:val="32"/>
        </w:rPr>
      </w:pPr>
      <w:r w:rsidRPr="00FD1C81">
        <w:rPr>
          <w:b/>
          <w:bCs/>
          <w:sz w:val="32"/>
          <w:szCs w:val="32"/>
        </w:rPr>
        <w:t>«Оптоэлектроника»</w:t>
      </w:r>
    </w:p>
    <w:p w14:paraId="71926190" w14:textId="77777777" w:rsidR="00C17B58" w:rsidRPr="00FD1C81" w:rsidRDefault="00C17B58" w:rsidP="00C17B58">
      <w:pPr>
        <w:jc w:val="center"/>
        <w:rPr>
          <w:b/>
          <w:bCs/>
          <w:sz w:val="32"/>
          <w:szCs w:val="32"/>
        </w:rPr>
      </w:pPr>
    </w:p>
    <w:p w14:paraId="17B5B977" w14:textId="2E1F90E8" w:rsidR="00C17B58" w:rsidRPr="00FD1C81" w:rsidRDefault="00C17B58" w:rsidP="00C17B58">
      <w:pPr>
        <w:jc w:val="center"/>
        <w:rPr>
          <w:b/>
          <w:bCs/>
          <w:sz w:val="32"/>
          <w:szCs w:val="32"/>
        </w:rPr>
      </w:pPr>
      <w:r w:rsidRPr="00FD1C81">
        <w:rPr>
          <w:b/>
          <w:bCs/>
          <w:sz w:val="32"/>
          <w:szCs w:val="32"/>
        </w:rPr>
        <w:t>«</w:t>
      </w:r>
      <w:r w:rsidR="00270863" w:rsidRPr="00270863">
        <w:rPr>
          <w:b/>
          <w:bCs/>
          <w:sz w:val="32"/>
          <w:szCs w:val="32"/>
        </w:rPr>
        <w:t>6B06201-Радиотехника, электроника и телекоммуникации</w:t>
      </w:r>
      <w:r w:rsidRPr="00FD1C81">
        <w:rPr>
          <w:b/>
          <w:bCs/>
          <w:sz w:val="32"/>
          <w:szCs w:val="32"/>
        </w:rPr>
        <w:t>»,</w:t>
      </w:r>
    </w:p>
    <w:p w14:paraId="3198D04A" w14:textId="7211B5DE" w:rsidR="00C17B58" w:rsidRPr="00FD1C81" w:rsidRDefault="00C17B58" w:rsidP="00C17B58">
      <w:pPr>
        <w:jc w:val="center"/>
        <w:rPr>
          <w:b/>
          <w:bCs/>
          <w:sz w:val="32"/>
          <w:szCs w:val="32"/>
        </w:rPr>
      </w:pPr>
      <w:r w:rsidRPr="00FD1C81">
        <w:rPr>
          <w:b/>
          <w:bCs/>
          <w:sz w:val="32"/>
          <w:szCs w:val="32"/>
        </w:rPr>
        <w:t xml:space="preserve">3 курс, </w:t>
      </w:r>
      <w:r>
        <w:rPr>
          <w:b/>
          <w:bCs/>
          <w:sz w:val="32"/>
          <w:szCs w:val="32"/>
        </w:rPr>
        <w:t>р</w:t>
      </w:r>
      <w:r w:rsidRPr="00FD1C81">
        <w:rPr>
          <w:b/>
          <w:bCs/>
          <w:sz w:val="32"/>
          <w:szCs w:val="32"/>
        </w:rPr>
        <w:t>/о.</w:t>
      </w:r>
    </w:p>
    <w:p w14:paraId="29A06812" w14:textId="77777777" w:rsidR="00D87102" w:rsidRDefault="00D87102" w:rsidP="00D87102">
      <w:pPr>
        <w:jc w:val="center"/>
        <w:rPr>
          <w:b/>
          <w:sz w:val="28"/>
          <w:szCs w:val="28"/>
        </w:rPr>
      </w:pPr>
    </w:p>
    <w:p w14:paraId="09C53D4E" w14:textId="6450D052" w:rsidR="00D87102" w:rsidRDefault="00D87102" w:rsidP="00D87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Количество студентов – </w:t>
      </w:r>
      <w:r w:rsidR="0027086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</w:p>
    <w:p w14:paraId="6ECD86BD" w14:textId="77777777" w:rsidR="00D87102" w:rsidRDefault="00D87102" w:rsidP="00D8710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ABD31D2" w14:textId="77777777" w:rsidR="00BF30BB" w:rsidRDefault="00BF30BB" w:rsidP="00BF30BB">
      <w:pPr>
        <w:jc w:val="center"/>
        <w:rPr>
          <w:sz w:val="28"/>
          <w:szCs w:val="28"/>
        </w:rPr>
      </w:pPr>
    </w:p>
    <w:p w14:paraId="172CFE16" w14:textId="77777777" w:rsidR="00BF30BB" w:rsidRDefault="00BF30BB" w:rsidP="00BF30B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тип экзамена</w:t>
      </w:r>
    </w:p>
    <w:p w14:paraId="341C5FB2" w14:textId="182337DF" w:rsidR="00BF30BB" w:rsidRDefault="00BF30BB" w:rsidP="00BF30BB">
      <w:pPr>
        <w:jc w:val="center"/>
        <w:rPr>
          <w:sz w:val="28"/>
          <w:szCs w:val="28"/>
        </w:rPr>
      </w:pPr>
      <w:r>
        <w:rPr>
          <w:sz w:val="28"/>
          <w:szCs w:val="28"/>
        </w:rPr>
        <w:t>ПИСЬМЕНЫЙ ЭКЗАМЕН (</w:t>
      </w:r>
      <w:r w:rsidR="00270863">
        <w:rPr>
          <w:sz w:val="28"/>
          <w:szCs w:val="28"/>
        </w:rPr>
        <w:t>офлайн</w:t>
      </w:r>
      <w:r>
        <w:rPr>
          <w:sz w:val="28"/>
          <w:szCs w:val="28"/>
        </w:rPr>
        <w:t>)</w:t>
      </w:r>
    </w:p>
    <w:p w14:paraId="3F8FF100" w14:textId="77777777" w:rsidR="00BF30BB" w:rsidRDefault="00BF30BB" w:rsidP="00BF30BB">
      <w:pPr>
        <w:jc w:val="center"/>
        <w:rPr>
          <w:sz w:val="28"/>
          <w:szCs w:val="28"/>
        </w:rPr>
      </w:pPr>
      <w:r>
        <w:rPr>
          <w:sz w:val="28"/>
          <w:szCs w:val="28"/>
        </w:rPr>
        <w:t>Письменный ответ на вопросы билета (3 вопроса) в системе СДО Oqylyq. Прокторинг – присутствует, автоматический, проверка ответов на плагиат.</w:t>
      </w:r>
    </w:p>
    <w:p w14:paraId="101D75D4" w14:textId="77777777" w:rsidR="00BF30BB" w:rsidRDefault="00BF30BB" w:rsidP="00BF30BB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Требуется наличие: компьютера, веб-камеры, микрофона, тихого помещения и отсутствие посторонних лиц в помещении.</w:t>
      </w:r>
    </w:p>
    <w:p w14:paraId="553DFDE9" w14:textId="77777777" w:rsidR="00BF30BB" w:rsidRDefault="00BF30BB" w:rsidP="00BF30BB">
      <w:pPr>
        <w:jc w:val="center"/>
        <w:rPr>
          <w:sz w:val="28"/>
          <w:szCs w:val="28"/>
        </w:rPr>
      </w:pPr>
    </w:p>
    <w:p w14:paraId="4642C0D1" w14:textId="77777777" w:rsidR="00BF30BB" w:rsidRDefault="00BF30BB" w:rsidP="00BF30BB">
      <w:pPr>
        <w:jc w:val="center"/>
        <w:rPr>
          <w:sz w:val="28"/>
          <w:szCs w:val="28"/>
        </w:rPr>
      </w:pPr>
    </w:p>
    <w:p w14:paraId="09EBDE5B" w14:textId="01985FD5" w:rsidR="00BF30BB" w:rsidRPr="00270863" w:rsidRDefault="00BF30BB" w:rsidP="00BF30BB">
      <w:pPr>
        <w:rPr>
          <w:sz w:val="28"/>
          <w:szCs w:val="28"/>
          <w:lang w:val="en-US"/>
        </w:rPr>
      </w:pPr>
      <w:r>
        <w:rPr>
          <w:sz w:val="28"/>
          <w:szCs w:val="28"/>
        </w:rPr>
        <w:t>Платформа проведения экзамена:</w:t>
      </w:r>
      <w:r w:rsidR="00270863">
        <w:rPr>
          <w:sz w:val="28"/>
          <w:szCs w:val="28"/>
          <w:lang w:val="en-US"/>
        </w:rPr>
        <w:t xml:space="preserve"> </w:t>
      </w:r>
      <w:r w:rsidR="00270863">
        <w:rPr>
          <w:sz w:val="28"/>
          <w:szCs w:val="28"/>
          <w:lang w:val="kk-KZ"/>
        </w:rPr>
        <w:t>ИС</w:t>
      </w:r>
      <w:r>
        <w:rPr>
          <w:sz w:val="28"/>
          <w:szCs w:val="28"/>
        </w:rPr>
        <w:t xml:space="preserve"> </w:t>
      </w:r>
      <w:r w:rsidR="00270863">
        <w:rPr>
          <w:b/>
          <w:bCs/>
          <w:sz w:val="28"/>
          <w:szCs w:val="28"/>
          <w:lang w:val="en-US"/>
        </w:rPr>
        <w:t>Univer</w:t>
      </w:r>
    </w:p>
    <w:p w14:paraId="38BE0706" w14:textId="77777777" w:rsidR="00BF30BB" w:rsidRDefault="00BF30BB" w:rsidP="00BF30BB">
      <w:pPr>
        <w:rPr>
          <w:sz w:val="28"/>
          <w:szCs w:val="28"/>
        </w:rPr>
      </w:pPr>
      <w:r>
        <w:rPr>
          <w:sz w:val="28"/>
          <w:szCs w:val="28"/>
        </w:rPr>
        <w:t xml:space="preserve">Форма проведения экзамена: </w:t>
      </w:r>
      <w:r>
        <w:rPr>
          <w:b/>
          <w:bCs/>
          <w:sz w:val="28"/>
          <w:szCs w:val="28"/>
        </w:rPr>
        <w:t>Стандартный</w:t>
      </w:r>
      <w:r>
        <w:rPr>
          <w:sz w:val="28"/>
          <w:szCs w:val="28"/>
        </w:rPr>
        <w:t xml:space="preserve"> </w:t>
      </w:r>
    </w:p>
    <w:p w14:paraId="6D205355" w14:textId="77777777" w:rsidR="00BF30BB" w:rsidRDefault="00BF30BB" w:rsidP="00BF30BB">
      <w:pPr>
        <w:rPr>
          <w:sz w:val="28"/>
          <w:szCs w:val="28"/>
        </w:rPr>
      </w:pPr>
      <w:r>
        <w:rPr>
          <w:sz w:val="28"/>
          <w:szCs w:val="28"/>
        </w:rPr>
        <w:t xml:space="preserve">Вид экзамена: </w:t>
      </w:r>
      <w:r>
        <w:rPr>
          <w:b/>
          <w:bCs/>
          <w:sz w:val="28"/>
          <w:szCs w:val="28"/>
        </w:rPr>
        <w:t>Письменный</w:t>
      </w:r>
    </w:p>
    <w:p w14:paraId="0C29E223" w14:textId="77777777" w:rsidR="00BF30BB" w:rsidRDefault="00BF30BB" w:rsidP="00BF30BB">
      <w:pPr>
        <w:jc w:val="center"/>
        <w:rPr>
          <w:sz w:val="28"/>
          <w:szCs w:val="28"/>
        </w:rPr>
      </w:pPr>
    </w:p>
    <w:p w14:paraId="3DD50EBD" w14:textId="77777777" w:rsidR="00BF30BB" w:rsidRDefault="00BF30BB" w:rsidP="00BF30BB">
      <w:pPr>
        <w:jc w:val="center"/>
        <w:rPr>
          <w:sz w:val="28"/>
          <w:szCs w:val="28"/>
        </w:rPr>
      </w:pPr>
    </w:p>
    <w:p w14:paraId="31A34114" w14:textId="77777777" w:rsidR="00BF30BB" w:rsidRDefault="00BF30BB" w:rsidP="00BF30B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регламент</w:t>
      </w:r>
    </w:p>
    <w:p w14:paraId="5F045CA1" w14:textId="77777777" w:rsidR="00BF30BB" w:rsidRDefault="00BF30BB" w:rsidP="00BF30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экзамен проводится по расписанию в системе ИС Univer, </w:t>
      </w:r>
    </w:p>
    <w:p w14:paraId="45626774" w14:textId="77777777" w:rsidR="00BF30BB" w:rsidRDefault="00BF30BB" w:rsidP="00BF30BB">
      <w:pPr>
        <w:jc w:val="center"/>
        <w:rPr>
          <w:sz w:val="28"/>
          <w:szCs w:val="28"/>
        </w:rPr>
      </w:pPr>
      <w:r>
        <w:rPr>
          <w:sz w:val="28"/>
          <w:szCs w:val="28"/>
        </w:rPr>
        <w:t>вкладка «Расписание экзаменов».</w:t>
      </w:r>
    </w:p>
    <w:p w14:paraId="6B27943F" w14:textId="77777777" w:rsidR="00BF30BB" w:rsidRDefault="00BF30BB" w:rsidP="00BF30BB">
      <w:pPr>
        <w:jc w:val="center"/>
        <w:rPr>
          <w:sz w:val="28"/>
          <w:szCs w:val="28"/>
        </w:rPr>
      </w:pPr>
      <w:r>
        <w:rPr>
          <w:sz w:val="28"/>
          <w:szCs w:val="28"/>
        </w:rPr>
        <w:t>Объем – 3 часа на 3 вопроса. Общая база вопросов содержит от 15 до 45 вопросов согласно кредитам дисциплины. Вопросы загружаются в вопросник в ИС Univer и переносятся в СДО Oqylyq, где преподавателем привязываются к группам.</w:t>
      </w:r>
    </w:p>
    <w:p w14:paraId="686F1D2F" w14:textId="77777777" w:rsidR="00BF30BB" w:rsidRDefault="00BF30BB" w:rsidP="00BF30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Допускается использования </w:t>
      </w:r>
      <w:r>
        <w:rPr>
          <w:sz w:val="28"/>
          <w:szCs w:val="28"/>
          <w:lang w:val="en-US"/>
        </w:rPr>
        <w:t>Paint</w:t>
      </w:r>
      <w:r w:rsidRPr="00D87102">
        <w:rPr>
          <w:sz w:val="28"/>
          <w:szCs w:val="28"/>
        </w:rPr>
        <w:t xml:space="preserve"> </w:t>
      </w:r>
      <w:r>
        <w:rPr>
          <w:sz w:val="28"/>
          <w:szCs w:val="28"/>
        </w:rPr>
        <w:t>и др. программных пакетов по рекомендации преподавателя (преподавателям необходимо подать соответствующее прошение на включение программных средств в список разрешенных. Сдается на кафедру).</w:t>
      </w:r>
    </w:p>
    <w:p w14:paraId="09BF8E49" w14:textId="77777777" w:rsidR="00BF30BB" w:rsidRDefault="00BF30BB" w:rsidP="00BF30BB">
      <w:pPr>
        <w:jc w:val="center"/>
        <w:rPr>
          <w:sz w:val="28"/>
          <w:szCs w:val="28"/>
        </w:rPr>
      </w:pPr>
      <w:r>
        <w:rPr>
          <w:sz w:val="28"/>
          <w:szCs w:val="28"/>
        </w:rPr>
        <w:t>Уникальность текста проверяется системой автоматически. Наличия процента заимствования более 50% по любому из вопросов = летний семестр. Проверку ведут специалисты в ректорате. Экзаменатор оценивает соответствие ответов студента вопросам билета.)</w:t>
      </w:r>
    </w:p>
    <w:p w14:paraId="14C243D0" w14:textId="77777777" w:rsidR="00BF30BB" w:rsidRDefault="00BF30BB" w:rsidP="00BF30BB">
      <w:pPr>
        <w:jc w:val="center"/>
        <w:rPr>
          <w:sz w:val="28"/>
          <w:szCs w:val="28"/>
        </w:rPr>
      </w:pPr>
      <w:r>
        <w:rPr>
          <w:sz w:val="28"/>
          <w:szCs w:val="28"/>
        </w:rPr>
        <w:t>Экзаменатор закрывает аттестационную ведомость в ИС Univer, с переносом баллов из СДО Oqylyq вручную, в течении 48 часов с момента завершения письменного экзамена.</w:t>
      </w:r>
    </w:p>
    <w:p w14:paraId="7BB04C5D" w14:textId="77777777" w:rsidR="00BF30BB" w:rsidRDefault="00BF30BB" w:rsidP="00BF30BB">
      <w:pPr>
        <w:jc w:val="center"/>
        <w:rPr>
          <w:sz w:val="28"/>
          <w:szCs w:val="28"/>
        </w:rPr>
      </w:pPr>
    </w:p>
    <w:p w14:paraId="356E88C4" w14:textId="77777777" w:rsidR="00BF30BB" w:rsidRDefault="00BF30BB" w:rsidP="00BF30B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C81A024" w14:textId="77777777" w:rsidR="00BF30BB" w:rsidRDefault="00BF30BB" w:rsidP="00BF30BB">
      <w:pPr>
        <w:jc w:val="center"/>
        <w:rPr>
          <w:sz w:val="28"/>
          <w:szCs w:val="28"/>
        </w:rPr>
      </w:pPr>
    </w:p>
    <w:p w14:paraId="1B0726CB" w14:textId="77777777" w:rsidR="00D87102" w:rsidRDefault="00D87102" w:rsidP="00D8710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Правила и критерии оценки</w:t>
      </w:r>
    </w:p>
    <w:p w14:paraId="7C67EC3F" w14:textId="77777777" w:rsidR="00D87102" w:rsidRDefault="00D87102" w:rsidP="00D87102">
      <w:pPr>
        <w:jc w:val="center"/>
        <w:rPr>
          <w:sz w:val="28"/>
          <w:szCs w:val="28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195"/>
      </w:tblGrid>
      <w:tr w:rsidR="00D87102" w:rsidRPr="00270863" w14:paraId="38590917" w14:textId="77777777" w:rsidTr="00D8710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F1710" w14:textId="77777777" w:rsidR="00D87102" w:rsidRDefault="00D8710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Политика оценивания и аттестации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8320" w14:textId="77777777" w:rsidR="00D87102" w:rsidRDefault="00D87102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Суммативное оценивание:</w:t>
            </w:r>
            <w:r>
              <w:rPr>
                <w:sz w:val="28"/>
                <w:szCs w:val="28"/>
              </w:rPr>
              <w:t xml:space="preserve"> </w:t>
            </w:r>
          </w:p>
          <w:p w14:paraId="7CA732F2" w14:textId="77777777" w:rsidR="00D87102" w:rsidRDefault="00D8710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Итоговая оценка </w:t>
            </w:r>
          </w:p>
          <w:p w14:paraId="355A6354" w14:textId="77777777" w:rsidR="00D87102" w:rsidRDefault="00D8710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на:</w:t>
            </w:r>
          </w:p>
          <w:p w14:paraId="67A15944" w14:textId="643E9A10" w:rsidR="00D87102" w:rsidRDefault="00D8710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1 </w:t>
            </w:r>
            <w:r w:rsidR="0036426D">
              <w:rPr>
                <w:sz w:val="28"/>
                <w:szCs w:val="28"/>
              </w:rPr>
              <w:t>-33%,</w:t>
            </w:r>
            <w:r>
              <w:rPr>
                <w:sz w:val="28"/>
                <w:szCs w:val="28"/>
              </w:rPr>
              <w:t xml:space="preserve"> Вопрос 2 </w:t>
            </w:r>
            <w:r w:rsidR="0036426D">
              <w:rPr>
                <w:sz w:val="28"/>
                <w:szCs w:val="28"/>
              </w:rPr>
              <w:t>-33%,</w:t>
            </w:r>
            <w:r>
              <w:rPr>
                <w:sz w:val="28"/>
                <w:szCs w:val="28"/>
              </w:rPr>
              <w:t xml:space="preserve"> Вопрос 3 </w:t>
            </w:r>
            <w:r w:rsidR="00BF30BB">
              <w:rPr>
                <w:sz w:val="28"/>
                <w:szCs w:val="28"/>
              </w:rPr>
              <w:t>-34%, суммарно 100%</w:t>
            </w:r>
          </w:p>
          <w:p w14:paraId="33EA780B" w14:textId="77777777" w:rsidR="00D87102" w:rsidRDefault="00D8710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50C1EE1" w14:textId="77777777" w:rsidR="00D87102" w:rsidRDefault="00D8710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Согласно приведенного ниже соотношения </w:t>
            </w:r>
          </w:p>
          <w:p w14:paraId="7D097241" w14:textId="77777777" w:rsidR="00D87102" w:rsidRDefault="00D8710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95 – 100%: A     90 – 94%: A-</w:t>
            </w:r>
          </w:p>
          <w:p w14:paraId="6E71239E" w14:textId="77777777" w:rsidR="00D87102" w:rsidRDefault="00D8710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85 – 89%: B+     80 – 84%: B     75 – 79%: B-</w:t>
            </w:r>
          </w:p>
          <w:p w14:paraId="057055EB" w14:textId="77777777" w:rsidR="00D87102" w:rsidRDefault="00D8710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70 – 74%: C+      65 – 69%: C    60 – 64%: C-</w:t>
            </w:r>
          </w:p>
          <w:p w14:paraId="419CD30A" w14:textId="77777777" w:rsidR="00D87102" w:rsidRDefault="00D8710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55 – 59%: D+      50 – 54%: D-   0 – 49%: F</w:t>
            </w:r>
          </w:p>
        </w:tc>
      </w:tr>
    </w:tbl>
    <w:p w14:paraId="4ABE84C2" w14:textId="77777777" w:rsidR="00D87102" w:rsidRDefault="00D87102" w:rsidP="00D87102">
      <w:pPr>
        <w:jc w:val="center"/>
        <w:rPr>
          <w:sz w:val="28"/>
          <w:szCs w:val="28"/>
          <w:lang w:val="en-US"/>
        </w:rPr>
      </w:pPr>
    </w:p>
    <w:p w14:paraId="5958BA71" w14:textId="7AA6ADF9" w:rsidR="00D87102" w:rsidRDefault="00D87102" w:rsidP="00D8710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14:paraId="3BF553B2" w14:textId="078C1234" w:rsidR="00D87102" w:rsidRDefault="00D87102" w:rsidP="00D8710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основных экзаменационных вопросов</w:t>
      </w:r>
    </w:p>
    <w:p w14:paraId="4D98BAEA" w14:textId="77777777" w:rsidR="00D87102" w:rsidRDefault="00D87102" w:rsidP="00D87102">
      <w:pPr>
        <w:jc w:val="center"/>
        <w:rPr>
          <w:sz w:val="28"/>
          <w:szCs w:val="28"/>
        </w:rPr>
      </w:pPr>
    </w:p>
    <w:tbl>
      <w:tblPr>
        <w:tblW w:w="143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9152"/>
        <w:gridCol w:w="1289"/>
        <w:gridCol w:w="2938"/>
      </w:tblGrid>
      <w:tr w:rsidR="00BF30BB" w:rsidRPr="00BF30BB" w14:paraId="3E3CFBE7" w14:textId="77777777" w:rsidTr="00BF30BB">
        <w:trPr>
          <w:tblCellSpacing w:w="0" w:type="dxa"/>
        </w:trPr>
        <w:tc>
          <w:tcPr>
            <w:tcW w:w="6" w:type="dxa"/>
            <w:tcBorders>
              <w:top w:val="dotted" w:sz="6" w:space="0" w:color="A3BAE9"/>
              <w:left w:val="nil"/>
              <w:bottom w:val="dotted" w:sz="6" w:space="0" w:color="A3BAE9"/>
              <w:right w:val="nil"/>
            </w:tcBorders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BA86C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</w:p>
        </w:tc>
        <w:tc>
          <w:tcPr>
            <w:tcW w:w="6" w:type="dxa"/>
            <w:tcBorders>
              <w:top w:val="dotted" w:sz="6" w:space="0" w:color="A3BAE9"/>
              <w:left w:val="nil"/>
              <w:bottom w:val="dotted" w:sz="6" w:space="0" w:color="A3BAE9"/>
              <w:right w:val="nil"/>
            </w:tcBorders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8F187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видах взаимодействия света с веществом.</w:t>
            </w:r>
          </w:p>
        </w:tc>
        <w:tc>
          <w:tcPr>
            <w:tcW w:w="6" w:type="dxa"/>
            <w:tcBorders>
              <w:top w:val="dotted" w:sz="6" w:space="0" w:color="A3BAE9"/>
              <w:left w:val="nil"/>
              <w:bottom w:val="dotted" w:sz="6" w:space="0" w:color="A3BAE9"/>
              <w:right w:val="nil"/>
            </w:tcBorders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6AE06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dotted" w:sz="6" w:space="0" w:color="A3BAE9"/>
              <w:left w:val="nil"/>
              <w:bottom w:val="dotted" w:sz="6" w:space="0" w:color="A3BAE9"/>
              <w:right w:val="nil"/>
            </w:tcBorders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EEED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23:17:56</w:t>
            </w:r>
          </w:p>
        </w:tc>
      </w:tr>
      <w:tr w:rsidR="00BF30BB" w:rsidRPr="00BF30BB" w14:paraId="7F4FBEA4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8B272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29DFA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типах рассеяния света на веществе.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33C2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6ED04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23:18:10</w:t>
            </w:r>
          </w:p>
        </w:tc>
      </w:tr>
      <w:tr w:rsidR="00BF30BB" w:rsidRPr="00BF30BB" w14:paraId="215EB324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19416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AE93C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законе поглощения света Ламберта-Бугера.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26316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016FD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23:18:21</w:t>
            </w:r>
          </w:p>
        </w:tc>
      </w:tr>
      <w:tr w:rsidR="00BF30BB" w:rsidRPr="00BF30BB" w14:paraId="22F95D00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B2DA4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2C3F2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различии спектров поглощения атомов идеального газа и твердых тел.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3ECD0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0AF7F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23:18:51</w:t>
            </w:r>
          </w:p>
        </w:tc>
      </w:tr>
      <w:tr w:rsidR="00BF30BB" w:rsidRPr="00BF30BB" w14:paraId="6C4D3676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195E0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F9A27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разнице температурной зависимости сопротивления металлов, диэлектриков и полупроводников.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99398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02EB8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23:19:04</w:t>
            </w:r>
          </w:p>
        </w:tc>
      </w:tr>
      <w:tr w:rsidR="00BF30BB" w:rsidRPr="00BF30BB" w14:paraId="783D34B8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F431A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E2E8F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об образовании валентной зоны на атомном уровне, основе зонной теории.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D164A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CF5C4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23:19:20</w:t>
            </w:r>
          </w:p>
        </w:tc>
      </w:tr>
      <w:tr w:rsidR="00BF30BB" w:rsidRPr="00BF30BB" w14:paraId="5214871C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C72D9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EE059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функции Ферми-Дирака.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19749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5CD5F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23:19:42</w:t>
            </w:r>
          </w:p>
        </w:tc>
      </w:tr>
      <w:tr w:rsidR="00BF30BB" w:rsidRPr="00BF30BB" w14:paraId="0F2C6DA9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00F97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30C91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концентрации электронов и дырок в полупроводнике.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5E220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0E275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23:19:54</w:t>
            </w:r>
          </w:p>
        </w:tc>
      </w:tr>
      <w:tr w:rsidR="00BF30BB" w:rsidRPr="00BF30BB" w14:paraId="026078E4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7A6FD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E1366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Электропроводность полупроводника. Напишите о дрейфовых и диффузионных токах.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B019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85638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23:20:22</w:t>
            </w:r>
          </w:p>
        </w:tc>
      </w:tr>
      <w:tr w:rsidR="00BF30BB" w:rsidRPr="00BF30BB" w14:paraId="0FB0ED12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A6E70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B8D98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об электропроводности и положении уровня Ферми примесных полупроводников.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3AE9A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E0E21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23:20:39</w:t>
            </w:r>
          </w:p>
        </w:tc>
      </w:tr>
      <w:tr w:rsidR="00BF30BB" w:rsidRPr="00BF30BB" w14:paraId="07FDA9FB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3804B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D6BEC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об образовании p-n-перехода, неподвижных зарядах и электрическом поле, а также об области с высоким сопротивлением.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24328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72A48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23:20:54</w:t>
            </w:r>
          </w:p>
        </w:tc>
      </w:tr>
      <w:tr w:rsidR="00BF30BB" w:rsidRPr="00BF30BB" w14:paraId="7CEDE524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EC0E7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B1E2C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высоте барьера p-n перехода и вольт-амперных характеристиках.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13B51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D4C88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23:21:08</w:t>
            </w:r>
          </w:p>
        </w:tc>
      </w:tr>
      <w:tr w:rsidR="00BF30BB" w:rsidRPr="00BF30BB" w14:paraId="7B73058F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C959B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43B24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дрейфовом и диффузионном токах p-n перехода.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DBA21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A6CF7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23:21:21</w:t>
            </w:r>
          </w:p>
        </w:tc>
      </w:tr>
      <w:tr w:rsidR="00BF30BB" w:rsidRPr="00BF30BB" w14:paraId="2192615B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94A3F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1F9C7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барьерной и диффузионной емкости p-n перехода.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80530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BB74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23:21:52</w:t>
            </w:r>
          </w:p>
        </w:tc>
      </w:tr>
      <w:tr w:rsidR="00BF30BB" w:rsidRPr="00BF30BB" w14:paraId="029D6EE2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D95A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23CD2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об использовании варикапов в электронике.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41D61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7EAF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23:22:15</w:t>
            </w:r>
          </w:p>
        </w:tc>
      </w:tr>
      <w:tr w:rsidR="00BF30BB" w:rsidRPr="00BF30BB" w14:paraId="580C568F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3784A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AA4D3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пробое при большом обратном напряжении на p-n переходе.</w:t>
            </w:r>
          </w:p>
          <w:p w14:paraId="6531F975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BF04B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E5194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23:22:32</w:t>
            </w:r>
          </w:p>
        </w:tc>
      </w:tr>
      <w:tr w:rsidR="00BF30BB" w:rsidRPr="00BF30BB" w14:paraId="3AB3CEF7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183D6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BAB6A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об усилении лавинным диодом.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BF951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8835A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23:22:48</w:t>
            </w:r>
          </w:p>
        </w:tc>
      </w:tr>
      <w:tr w:rsidR="00BF30BB" w:rsidRPr="00BF30BB" w14:paraId="3182D716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7A735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66F0C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типах квантового энергообмена света с веществом.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F148B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41BFF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23:23:31</w:t>
            </w:r>
          </w:p>
        </w:tc>
      </w:tr>
      <w:tr w:rsidR="00BF30BB" w:rsidRPr="00BF30BB" w14:paraId="4CADCDCC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22B7B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89DF8" w14:textId="29D2AA55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характеристиках фотолюминесценции.</w:t>
            </w:r>
          </w:p>
          <w:p w14:paraId="01D12B6F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BE9DC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78107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23:23:57</w:t>
            </w:r>
          </w:p>
        </w:tc>
      </w:tr>
      <w:tr w:rsidR="00BF30BB" w:rsidRPr="00BF30BB" w14:paraId="73D822BA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CE64C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20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BCD9F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принципе вынужденного излучения Эйнштейна, обращении двухуровневых и трехуровневых систем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C28B4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23000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23:24:08</w:t>
            </w:r>
          </w:p>
        </w:tc>
      </w:tr>
      <w:tr w:rsidR="00BF30BB" w:rsidRPr="00BF30BB" w14:paraId="3D936531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92947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21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1731D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красной границе, фотогенерации и рекомбинации носителей при поглощения света в полупроводнике.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A1612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D982A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23:24:49</w:t>
            </w:r>
          </w:p>
        </w:tc>
      </w:tr>
      <w:tr w:rsidR="00BF30BB" w:rsidRPr="00BF30BB" w14:paraId="48ED7249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DCBDC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22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2A690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фотопроводимости чистого полупроводника, о спектральных характеристиках идеального фоторезистора.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CD4E0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F8B3E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23:25:04</w:t>
            </w:r>
          </w:p>
        </w:tc>
      </w:tr>
      <w:tr w:rsidR="00BF30BB" w:rsidRPr="00BF30BB" w14:paraId="4DE54E62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62D2A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23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F8B83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разделении фотогенерированных носителей в фотодиоде и формировании фото эдс.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7DF9A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A0DEF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23:25:20</w:t>
            </w:r>
          </w:p>
        </w:tc>
      </w:tr>
      <w:tr w:rsidR="00BF30BB" w:rsidRPr="00BF30BB" w14:paraId="744A41D9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CE728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24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CD667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красной границе, фото-напряжении и фототоке фотодиода.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A046A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80590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23:25:35</w:t>
            </w:r>
          </w:p>
        </w:tc>
      </w:tr>
      <w:tr w:rsidR="00BF30BB" w:rsidRPr="00BF30BB" w14:paraId="14F5193A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D082F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25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FD1B5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спектральной и вольт-амперной характеристиках фотодиода.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CF666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5AB9A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23:25:53</w:t>
            </w:r>
          </w:p>
        </w:tc>
      </w:tr>
      <w:tr w:rsidR="00BF30BB" w:rsidRPr="00BF30BB" w14:paraId="6589C98E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5773A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lastRenderedPageBreak/>
              <w:t>26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BA58B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про красную границу и  энергетические характеристики фотодиода.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A852F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4450C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23:26:32</w:t>
            </w:r>
          </w:p>
        </w:tc>
      </w:tr>
      <w:tr w:rsidR="00BF30BB" w:rsidRPr="00BF30BB" w14:paraId="1E7BBF07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6318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27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66220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температурной зависимости фототока и фотонапряжения.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F696C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C418F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23:26:46</w:t>
            </w:r>
          </w:p>
        </w:tc>
      </w:tr>
      <w:tr w:rsidR="00BF30BB" w:rsidRPr="00BF30BB" w14:paraId="540B632A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C2C3D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28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9D895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времени жизни  фотогенерированных носителей.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69D5A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F5BA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23:27:15</w:t>
            </w:r>
          </w:p>
        </w:tc>
      </w:tr>
      <w:tr w:rsidR="00BF30BB" w:rsidRPr="00BF30BB" w14:paraId="0878A499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83220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29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7D6BC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типах высокоскоростных фотодиодов.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5AD5C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86BB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23:27:29</w:t>
            </w:r>
          </w:p>
        </w:tc>
      </w:tr>
      <w:tr w:rsidR="00BF30BB" w:rsidRPr="00BF30BB" w14:paraId="05039007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F2AB8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30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6A3F8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спектральных, вольт-амперных характеристиках фотодиодов Шоттки.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D33BE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6C0E9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23:27:44</w:t>
            </w:r>
          </w:p>
        </w:tc>
      </w:tr>
      <w:tr w:rsidR="00BF30BB" w:rsidRPr="00BF30BB" w14:paraId="1AFE3528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906CD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31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6D164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спектральных, вольт-амперных характеристиках ПИН фотодиода.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BF15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5CAB5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23:27:58</w:t>
            </w:r>
          </w:p>
        </w:tc>
      </w:tr>
      <w:tr w:rsidR="00BF30BB" w:rsidRPr="00BF30BB" w14:paraId="6A7E4DB8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A0A3D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32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77D4F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спектральных, вольт-амперных характеристиках лавинного фотодиода.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F0D8D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7A97F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23:28:12</w:t>
            </w:r>
          </w:p>
        </w:tc>
      </w:tr>
      <w:tr w:rsidR="00BF30BB" w:rsidRPr="00BF30BB" w14:paraId="5C42C81A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86ADB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33</w:t>
            </w:r>
          </w:p>
        </w:tc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81353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про черно-белые и RGB пиксели фотодиодной матрицы, области применения.</w:t>
            </w:r>
          </w:p>
        </w:tc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A20BB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68E0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23:28:25</w:t>
            </w:r>
          </w:p>
        </w:tc>
      </w:tr>
      <w:tr w:rsidR="00BF30BB" w:rsidRPr="00BF30BB" w14:paraId="4B4D3202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38470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34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C6658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рекомбинационном излучении и спектре излучения светодиода.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F3DDE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5702D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23:28:42</w:t>
            </w:r>
          </w:p>
        </w:tc>
      </w:tr>
      <w:tr w:rsidR="00BF30BB" w:rsidRPr="00BF30BB" w14:paraId="4D941707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4516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35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33AED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цветных пикселях и применении светодиодной матрицы.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86899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16889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23:28:55</w:t>
            </w:r>
          </w:p>
        </w:tc>
      </w:tr>
      <w:tr w:rsidR="00BF30BB" w:rsidRPr="00BF30BB" w14:paraId="3F0C39A1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4376B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36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ECF79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полупроводниковом квантовом генераторе.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A395D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7678C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23:29:23</w:t>
            </w:r>
          </w:p>
        </w:tc>
      </w:tr>
      <w:tr w:rsidR="00BF30BB" w:rsidRPr="00BF30BB" w14:paraId="10C94D61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BB22C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37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F3647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методах инверсии оптоволоконного квантового усилителя.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1F1AB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12FF4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23:29:37</w:t>
            </w:r>
          </w:p>
        </w:tc>
      </w:tr>
      <w:tr w:rsidR="00BF30BB" w:rsidRPr="00BF30BB" w14:paraId="5431AA04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A3C6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38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B53A5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волоконном квантовом усилителе.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4A4D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42239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23:29:52</w:t>
            </w:r>
          </w:p>
        </w:tc>
      </w:tr>
      <w:tr w:rsidR="00BF30BB" w:rsidRPr="00BF30BB" w14:paraId="690C9052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435F8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39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72EC2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волоконном квантовом генераторе.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97CC6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4AFE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23:30:07</w:t>
            </w:r>
          </w:p>
        </w:tc>
      </w:tr>
      <w:tr w:rsidR="00BF30BB" w:rsidRPr="00BF30BB" w14:paraId="2E1B2D01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9998B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40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437B8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об устройстве экрана мобильного телефона.</w:t>
            </w:r>
          </w:p>
        </w:tc>
        <w:tc>
          <w:tcPr>
            <w:tcW w:w="0" w:type="auto"/>
            <w:vAlign w:val="center"/>
            <w:hideMark/>
          </w:tcPr>
          <w:p w14:paraId="6AEA7FF5" w14:textId="77777777" w:rsidR="00BF30BB" w:rsidRPr="00BF30BB" w:rsidRDefault="00BF30BB" w:rsidP="00BF30B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3BCC58" w14:textId="77777777" w:rsidR="00BF30BB" w:rsidRPr="00BF30BB" w:rsidRDefault="00BF30BB" w:rsidP="00BF30BB">
            <w:pPr>
              <w:rPr>
                <w:sz w:val="20"/>
                <w:szCs w:val="20"/>
              </w:rPr>
            </w:pPr>
          </w:p>
        </w:tc>
      </w:tr>
    </w:tbl>
    <w:p w14:paraId="28B87716" w14:textId="77777777" w:rsidR="00D87102" w:rsidRPr="00BF30BB" w:rsidRDefault="00D87102" w:rsidP="00D87102">
      <w:pPr>
        <w:jc w:val="center"/>
        <w:rPr>
          <w:sz w:val="28"/>
          <w:szCs w:val="28"/>
        </w:rPr>
      </w:pPr>
    </w:p>
    <w:p w14:paraId="47BD42C9" w14:textId="77777777" w:rsidR="00D87102" w:rsidRDefault="00D87102" w:rsidP="00D8710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52E1D5F" w14:textId="77777777" w:rsidR="009E3A46" w:rsidRDefault="009E3A46" w:rsidP="009E3A4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рекомендуемой литературы</w:t>
      </w:r>
    </w:p>
    <w:p w14:paraId="0529B77B" w14:textId="77777777" w:rsidR="009E3A46" w:rsidRDefault="009E3A46" w:rsidP="009E3A46">
      <w:pPr>
        <w:jc w:val="center"/>
        <w:rPr>
          <w:sz w:val="28"/>
          <w:szCs w:val="28"/>
        </w:rPr>
      </w:pPr>
    </w:p>
    <w:p w14:paraId="2C70A7CD" w14:textId="77777777" w:rsidR="009E3A46" w:rsidRDefault="009E3A46" w:rsidP="009E3A46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Сборник лекций по дисциплине (ИС </w:t>
      </w:r>
      <w:r>
        <w:rPr>
          <w:rFonts w:ascii="Times New Roman" w:eastAsia="Times New Roman" w:hAnsi="Times New Roman"/>
          <w:sz w:val="28"/>
          <w:szCs w:val="28"/>
          <w:lang w:val="en-US"/>
        </w:rPr>
        <w:t>Univer</w:t>
      </w:r>
      <w:r>
        <w:rPr>
          <w:rFonts w:ascii="Times New Roman" w:eastAsia="Times New Roman" w:hAnsi="Times New Roman"/>
          <w:sz w:val="28"/>
          <w:szCs w:val="28"/>
        </w:rPr>
        <w:t>)</w:t>
      </w:r>
    </w:p>
    <w:p w14:paraId="78E22D33" w14:textId="77777777" w:rsidR="009E3A46" w:rsidRPr="00D87102" w:rsidRDefault="009E3A46" w:rsidP="009E3A46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val="en-US"/>
        </w:rPr>
      </w:pPr>
      <w:r w:rsidRPr="00D87102">
        <w:rPr>
          <w:rFonts w:ascii="Times New Roman" w:eastAsia="Times New Roman" w:hAnsi="Times New Roman"/>
          <w:sz w:val="28"/>
          <w:szCs w:val="28"/>
          <w:lang w:val="en-US"/>
        </w:rPr>
        <w:t>Lammle T. CCNA Routing and Switching Complete Study Guide: Exam 100-105, Exam 200-105, Exam 200-125. – John Wiley &amp; Sons, 2016.</w:t>
      </w:r>
    </w:p>
    <w:p w14:paraId="17ECF38B" w14:textId="77777777" w:rsidR="009E3A46" w:rsidRPr="00D87102" w:rsidRDefault="009E3A46" w:rsidP="009E3A46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val="en-US"/>
        </w:rPr>
      </w:pPr>
      <w:r w:rsidRPr="00D87102">
        <w:rPr>
          <w:rFonts w:ascii="Times New Roman" w:eastAsia="Times New Roman" w:hAnsi="Times New Roman"/>
          <w:sz w:val="28"/>
          <w:szCs w:val="28"/>
          <w:lang w:val="en-US"/>
        </w:rPr>
        <w:t>Huawei Technologies Co., Ltd. HCNA Networking Study Guide. – Springer: Singapore 2016.</w:t>
      </w:r>
    </w:p>
    <w:p w14:paraId="7847D244" w14:textId="77777777" w:rsidR="009E3A46" w:rsidRDefault="009E3A46" w:rsidP="009E3A46">
      <w:pPr>
        <w:jc w:val="center"/>
        <w:rPr>
          <w:sz w:val="28"/>
          <w:szCs w:val="28"/>
          <w:lang w:val="en-US"/>
        </w:rPr>
      </w:pPr>
    </w:p>
    <w:p w14:paraId="1F46AB80" w14:textId="77777777" w:rsidR="009E3A46" w:rsidRPr="009E3A46" w:rsidRDefault="009E3A46" w:rsidP="00D87102">
      <w:pPr>
        <w:rPr>
          <w:lang w:val="en-US"/>
        </w:rPr>
      </w:pPr>
    </w:p>
    <w:sectPr w:rsidR="009E3A46" w:rsidRPr="009E3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24D3B"/>
    <w:multiLevelType w:val="hybridMultilevel"/>
    <w:tmpl w:val="4008C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9427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102"/>
    <w:rsid w:val="000819D6"/>
    <w:rsid w:val="00270863"/>
    <w:rsid w:val="0036426D"/>
    <w:rsid w:val="004F07D0"/>
    <w:rsid w:val="00521D6A"/>
    <w:rsid w:val="00744742"/>
    <w:rsid w:val="009E3A46"/>
    <w:rsid w:val="00A0656B"/>
    <w:rsid w:val="00A56B0E"/>
    <w:rsid w:val="00AC70B2"/>
    <w:rsid w:val="00BF30BB"/>
    <w:rsid w:val="00C17B58"/>
    <w:rsid w:val="00D8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E6BE"/>
  <w15:chartTrackingRefBased/>
  <w15:docId w15:val="{D36833CC-809E-47CB-8969-A7E0BC44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List Paragraph"/>
    <w:basedOn w:val="a"/>
    <w:uiPriority w:val="34"/>
    <w:qFormat/>
    <w:rsid w:val="00D871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4">
    <w:name w:val="Normal (Web)"/>
    <w:basedOn w:val="a"/>
    <w:uiPriority w:val="99"/>
    <w:semiHidden/>
    <w:unhideWhenUsed/>
    <w:rsid w:val="00BF30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0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 Сванбаев</dc:creator>
  <cp:keywords/>
  <dc:description/>
  <cp:lastModifiedBy>Елдос Сванбаев</cp:lastModifiedBy>
  <cp:revision>7</cp:revision>
  <dcterms:created xsi:type="dcterms:W3CDTF">2021-11-22T11:23:00Z</dcterms:created>
  <dcterms:modified xsi:type="dcterms:W3CDTF">2025-03-30T21:28:00Z</dcterms:modified>
</cp:coreProperties>
</file>